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-125"/>
        <w:tblW w:w="5000" w:type="pct"/>
        <w:tblLook w:val="01E0" w:firstRow="1" w:lastRow="1" w:firstColumn="1" w:lastColumn="1" w:noHBand="0" w:noVBand="0"/>
      </w:tblPr>
      <w:tblGrid>
        <w:gridCol w:w="1385"/>
        <w:gridCol w:w="9321"/>
      </w:tblGrid>
      <w:tr w:rsidR="00DC2DBD" w:rsidRPr="00652064" w:rsidTr="00DC2DBD">
        <w:tc>
          <w:tcPr>
            <w:tcW w:w="647" w:type="pct"/>
            <w:vMerge w:val="restart"/>
            <w:vAlign w:val="center"/>
          </w:tcPr>
          <w:p w:rsidR="00DC2DBD" w:rsidRPr="00575FEF" w:rsidRDefault="00DC2DBD" w:rsidP="000F2BCB">
            <w:pPr>
              <w:rPr>
                <w:rFonts w:asciiTheme="majorHAnsi" w:hAnsiTheme="majorHAnsi"/>
                <w:sz w:val="18"/>
              </w:rPr>
            </w:pPr>
            <w:bookmarkStart w:id="0" w:name="_GoBack"/>
            <w:bookmarkEnd w:id="0"/>
            <w:r>
              <w:rPr>
                <w:rFonts w:asciiTheme="majorHAnsi" w:hAnsiTheme="majorHAnsi"/>
                <w:noProof/>
                <w:sz w:val="18"/>
              </w:rPr>
              <w:drawing>
                <wp:inline distT="0" distB="0" distL="0" distR="0" wp14:anchorId="50F14018" wp14:editId="5234A944">
                  <wp:extent cx="723900" cy="7239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sle M logo white backgrou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3" w:type="pct"/>
            <w:vAlign w:val="center"/>
          </w:tcPr>
          <w:p w:rsidR="00DC2DBD" w:rsidRPr="00FD74D3" w:rsidRDefault="00DC2DBD" w:rsidP="000F2BCB">
            <w:pPr>
              <w:rPr>
                <w:rFonts w:asciiTheme="majorHAnsi" w:hAnsiTheme="majorHAnsi"/>
                <w:sz w:val="74"/>
              </w:rPr>
            </w:pPr>
            <w:r w:rsidRPr="001E6E60">
              <w:rPr>
                <w:rFonts w:asciiTheme="majorHAnsi" w:hAnsiTheme="majorHAnsi"/>
                <w:sz w:val="38"/>
              </w:rPr>
              <w:t>Lisle Marsden Church of England Academy</w:t>
            </w:r>
          </w:p>
        </w:tc>
      </w:tr>
      <w:tr w:rsidR="00DC2DBD" w:rsidRPr="00652064" w:rsidTr="00DC2DBD">
        <w:tc>
          <w:tcPr>
            <w:tcW w:w="647" w:type="pct"/>
            <w:vMerge/>
            <w:vAlign w:val="center"/>
          </w:tcPr>
          <w:p w:rsidR="00DC2DBD" w:rsidRDefault="00DC2DBD" w:rsidP="000F2BCB">
            <w:pPr>
              <w:jc w:val="center"/>
              <w:rPr>
                <w:rFonts w:asciiTheme="majorHAnsi" w:hAnsiTheme="majorHAnsi"/>
                <w:noProof/>
                <w:sz w:val="18"/>
              </w:rPr>
            </w:pPr>
          </w:p>
        </w:tc>
        <w:tc>
          <w:tcPr>
            <w:tcW w:w="4353" w:type="pct"/>
            <w:vAlign w:val="center"/>
          </w:tcPr>
          <w:p w:rsidR="00DC2DBD" w:rsidRPr="001E6E60" w:rsidRDefault="004E7736" w:rsidP="000F2BCB">
            <w:pPr>
              <w:rPr>
                <w:sz w:val="24"/>
              </w:rPr>
            </w:pPr>
            <w:r>
              <w:rPr>
                <w:rFonts w:asciiTheme="majorHAnsi" w:hAnsiTheme="majorHAnsi"/>
                <w:sz w:val="24"/>
              </w:rPr>
              <w:t>Year 6</w:t>
            </w:r>
            <w:r w:rsidR="00DC2DBD" w:rsidRPr="001E6E60">
              <w:rPr>
                <w:rFonts w:asciiTheme="majorHAnsi" w:hAnsiTheme="majorHAnsi"/>
                <w:sz w:val="24"/>
              </w:rPr>
              <w:t xml:space="preserve"> </w:t>
            </w:r>
            <w:r w:rsidR="00DC2DBD">
              <w:rPr>
                <w:rFonts w:asciiTheme="majorHAnsi" w:hAnsiTheme="majorHAnsi"/>
                <w:sz w:val="24"/>
              </w:rPr>
              <w:t xml:space="preserve">Autumn </w:t>
            </w:r>
            <w:r w:rsidR="00DE5E90">
              <w:rPr>
                <w:rFonts w:asciiTheme="majorHAnsi" w:hAnsiTheme="majorHAnsi"/>
                <w:sz w:val="24"/>
              </w:rPr>
              <w:t>Term 2</w:t>
            </w:r>
            <w:r w:rsidR="00DC2DBD">
              <w:rPr>
                <w:rFonts w:asciiTheme="majorHAnsi" w:hAnsiTheme="majorHAnsi"/>
                <w:sz w:val="24"/>
              </w:rPr>
              <w:t xml:space="preserve"> LONG TERM PLAN</w:t>
            </w:r>
          </w:p>
        </w:tc>
      </w:tr>
      <w:tr w:rsidR="00DC2DBD" w:rsidRPr="00652064" w:rsidTr="00DC2DBD">
        <w:tc>
          <w:tcPr>
            <w:tcW w:w="5000" w:type="pct"/>
            <w:gridSpan w:val="2"/>
            <w:vAlign w:val="center"/>
          </w:tcPr>
          <w:p w:rsidR="00DC2DBD" w:rsidRDefault="00656B86" w:rsidP="000F2BCB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eastAsiaTheme="minorHAnsi" w:hAnsiTheme="majorHAnsi" w:cstheme="minorBidi"/>
                <w:sz w:val="24"/>
                <w:szCs w:val="22"/>
                <w:lang w:eastAsia="en-US"/>
              </w:rPr>
              <w:object w:dxaOrig="8925" w:dyaOrig="126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5.85pt;height:701pt" o:ole="">
                  <v:imagedata r:id="rId7" o:title=""/>
                </v:shape>
                <o:OLEObject Type="Embed" ProgID="AcroExch.Document.7" ShapeID="_x0000_i1025" DrawAspect="Content" ObjectID="_1465814061" r:id="rId8"/>
              </w:object>
            </w:r>
          </w:p>
        </w:tc>
      </w:tr>
    </w:tbl>
    <w:p w:rsidR="00DC2DBD" w:rsidRDefault="00DC2DBD">
      <w:r>
        <w:br w:type="page"/>
      </w:r>
    </w:p>
    <w:tbl>
      <w:tblPr>
        <w:tblStyle w:val="TableGrid"/>
        <w:tblpPr w:leftFromText="180" w:rightFromText="180" w:vertAnchor="text" w:horzAnchor="margin" w:tblpY="-125"/>
        <w:tblW w:w="40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7299"/>
      </w:tblGrid>
      <w:tr w:rsidR="008F6182" w:rsidRPr="00652064" w:rsidTr="00DC2DBD">
        <w:tc>
          <w:tcPr>
            <w:tcW w:w="797" w:type="pct"/>
            <w:vMerge w:val="restart"/>
            <w:vAlign w:val="center"/>
          </w:tcPr>
          <w:p w:rsidR="001E6E60" w:rsidRPr="00575FEF" w:rsidRDefault="008F6182" w:rsidP="001E6E60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noProof/>
                <w:sz w:val="18"/>
              </w:rPr>
              <w:lastRenderedPageBreak/>
              <w:drawing>
                <wp:inline distT="0" distB="0" distL="0" distR="0" wp14:anchorId="1CB9C455" wp14:editId="1DADA329">
                  <wp:extent cx="7239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sle M logo white backgrou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pct"/>
            <w:vAlign w:val="center"/>
          </w:tcPr>
          <w:p w:rsidR="001E6E60" w:rsidRPr="00FD74D3" w:rsidRDefault="001E6E60" w:rsidP="001E6E60">
            <w:pPr>
              <w:rPr>
                <w:rFonts w:asciiTheme="majorHAnsi" w:hAnsiTheme="majorHAnsi"/>
                <w:sz w:val="74"/>
              </w:rPr>
            </w:pPr>
            <w:r w:rsidRPr="001E6E60">
              <w:rPr>
                <w:rFonts w:asciiTheme="majorHAnsi" w:hAnsiTheme="majorHAnsi"/>
                <w:sz w:val="38"/>
              </w:rPr>
              <w:t>Lisle Marsden Church of England Academy</w:t>
            </w:r>
          </w:p>
        </w:tc>
      </w:tr>
      <w:tr w:rsidR="008F6182" w:rsidRPr="00652064" w:rsidTr="00DC2DBD">
        <w:tc>
          <w:tcPr>
            <w:tcW w:w="797" w:type="pct"/>
            <w:vMerge/>
            <w:vAlign w:val="center"/>
          </w:tcPr>
          <w:p w:rsidR="001E6E60" w:rsidRDefault="001E6E60" w:rsidP="001E6E60">
            <w:pPr>
              <w:jc w:val="center"/>
              <w:rPr>
                <w:rFonts w:asciiTheme="majorHAnsi" w:hAnsiTheme="majorHAnsi"/>
                <w:noProof/>
                <w:sz w:val="18"/>
              </w:rPr>
            </w:pPr>
          </w:p>
        </w:tc>
        <w:tc>
          <w:tcPr>
            <w:tcW w:w="4203" w:type="pct"/>
            <w:vAlign w:val="center"/>
          </w:tcPr>
          <w:p w:rsidR="001E6E60" w:rsidRPr="001E6E60" w:rsidRDefault="004C6374" w:rsidP="00DC2DBD">
            <w:pPr>
              <w:rPr>
                <w:sz w:val="24"/>
              </w:rPr>
            </w:pPr>
            <w:r>
              <w:rPr>
                <w:rFonts w:asciiTheme="majorHAnsi" w:hAnsiTheme="majorHAnsi"/>
                <w:sz w:val="24"/>
              </w:rPr>
              <w:t>Year 6</w:t>
            </w:r>
            <w:r w:rsidR="001E6E60" w:rsidRPr="001E6E60">
              <w:rPr>
                <w:rFonts w:asciiTheme="majorHAnsi" w:hAnsiTheme="majorHAnsi"/>
                <w:sz w:val="24"/>
              </w:rPr>
              <w:t xml:space="preserve"> </w:t>
            </w:r>
            <w:r w:rsidR="00DC2DBD">
              <w:rPr>
                <w:rFonts w:asciiTheme="majorHAnsi" w:hAnsiTheme="majorHAnsi"/>
                <w:sz w:val="24"/>
              </w:rPr>
              <w:t xml:space="preserve">Autumn </w:t>
            </w:r>
            <w:r w:rsidR="00A34BC3">
              <w:rPr>
                <w:rFonts w:asciiTheme="majorHAnsi" w:hAnsiTheme="majorHAnsi"/>
                <w:sz w:val="24"/>
              </w:rPr>
              <w:t>Term 2</w:t>
            </w:r>
          </w:p>
        </w:tc>
      </w:tr>
    </w:tbl>
    <w:p w:rsidR="001E6E60" w:rsidRDefault="001E6E60" w:rsidP="001E6E60">
      <w:pPr>
        <w:spacing w:after="0"/>
      </w:pPr>
    </w:p>
    <w:p w:rsidR="001E6E60" w:rsidRDefault="001E6E60" w:rsidP="001E6E60">
      <w:pPr>
        <w:spacing w:after="0"/>
      </w:pPr>
    </w:p>
    <w:p w:rsidR="001E6E60" w:rsidRDefault="001E6E60" w:rsidP="001E6E60">
      <w:pPr>
        <w:spacing w:after="0"/>
      </w:pPr>
    </w:p>
    <w:tbl>
      <w:tblPr>
        <w:tblStyle w:val="TableGrid"/>
        <w:tblpPr w:leftFromText="180" w:rightFromText="180" w:vertAnchor="text" w:horzAnchor="margin" w:tblpY="225"/>
        <w:tblW w:w="5070" w:type="pct"/>
        <w:tblLayout w:type="fixed"/>
        <w:tblLook w:val="01E0" w:firstRow="1" w:lastRow="1" w:firstColumn="1" w:lastColumn="1" w:noHBand="0" w:noVBand="0"/>
      </w:tblPr>
      <w:tblGrid>
        <w:gridCol w:w="571"/>
        <w:gridCol w:w="1800"/>
        <w:gridCol w:w="1535"/>
        <w:gridCol w:w="1882"/>
        <w:gridCol w:w="868"/>
        <w:gridCol w:w="730"/>
        <w:gridCol w:w="289"/>
        <w:gridCol w:w="3181"/>
      </w:tblGrid>
      <w:tr w:rsidR="006C29FF" w:rsidRPr="00652064" w:rsidTr="006C29FF">
        <w:tc>
          <w:tcPr>
            <w:tcW w:w="1799" w:type="pct"/>
            <w:gridSpan w:val="3"/>
          </w:tcPr>
          <w:p w:rsidR="00CA3F9E" w:rsidRPr="00CA568A" w:rsidRDefault="00CA3F9E" w:rsidP="00CA3F9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Sparkling start</w:t>
            </w:r>
          </w:p>
          <w:p w:rsidR="00CA3F9E" w:rsidRPr="00575FEF" w:rsidRDefault="00BA41CB" w:rsidP="00CA3F9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Survival day using forest schools and local woodlands</w:t>
            </w:r>
          </w:p>
        </w:tc>
        <w:tc>
          <w:tcPr>
            <w:tcW w:w="1603" w:type="pct"/>
            <w:gridSpan w:val="3"/>
          </w:tcPr>
          <w:p w:rsidR="00CA3F9E" w:rsidRPr="00ED2C35" w:rsidRDefault="00656B86" w:rsidP="00B544D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54"/>
              </w:rPr>
              <w:t>Stormbreaker!</w:t>
            </w:r>
            <w:r w:rsidR="00A34BC3">
              <w:rPr>
                <w:rFonts w:asciiTheme="majorHAnsi" w:hAnsiTheme="majorHAnsi"/>
                <w:sz w:val="54"/>
              </w:rPr>
              <w:t xml:space="preserve"> </w:t>
            </w:r>
          </w:p>
        </w:tc>
        <w:tc>
          <w:tcPr>
            <w:tcW w:w="1598" w:type="pct"/>
            <w:gridSpan w:val="2"/>
          </w:tcPr>
          <w:p w:rsidR="00CA3F9E" w:rsidRPr="00CA568A" w:rsidRDefault="00CA3F9E" w:rsidP="00CA3F9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Fabulous finish</w:t>
            </w:r>
          </w:p>
          <w:p w:rsidR="00CA3F9E" w:rsidRPr="00CA568A" w:rsidRDefault="00BA41CB" w:rsidP="00BA41CB">
            <w:pPr>
              <w:jc w:val="center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Make a film to explain how to be a survival expert in a chosen location.</w:t>
            </w:r>
          </w:p>
        </w:tc>
      </w:tr>
      <w:tr w:rsidR="005D0119" w:rsidRPr="00652064" w:rsidTr="00106076">
        <w:trPr>
          <w:cantSplit/>
          <w:trHeight w:val="4056"/>
        </w:trPr>
        <w:tc>
          <w:tcPr>
            <w:tcW w:w="263" w:type="pct"/>
            <w:textDirection w:val="btLr"/>
            <w:vAlign w:val="center"/>
          </w:tcPr>
          <w:p w:rsidR="005D0119" w:rsidRPr="003746B2" w:rsidRDefault="005D0119" w:rsidP="00CA3F9E">
            <w:pPr>
              <w:ind w:left="113" w:right="113"/>
              <w:jc w:val="center"/>
              <w:rPr>
                <w:rFonts w:asciiTheme="majorHAnsi" w:hAnsiTheme="majorHAnsi"/>
              </w:rPr>
            </w:pPr>
            <w:r w:rsidRPr="003746B2">
              <w:rPr>
                <w:rFonts w:asciiTheme="majorHAnsi" w:hAnsiTheme="majorHAnsi"/>
              </w:rPr>
              <w:t xml:space="preserve">Big Ideas </w:t>
            </w:r>
          </w:p>
        </w:tc>
        <w:tc>
          <w:tcPr>
            <w:tcW w:w="2803" w:type="pct"/>
            <w:gridSpan w:val="4"/>
          </w:tcPr>
          <w:p w:rsidR="008A2283" w:rsidRPr="0099694B" w:rsidRDefault="00BA41CB" w:rsidP="00751E7B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As Geographers, explore a range of extreme locations to identify and communicate the physical geography including terrain and position on a world and local map. Identify settlements (if any) and indigenous populations.</w:t>
            </w:r>
          </w:p>
          <w:p w:rsidR="00BA41CB" w:rsidRPr="0099694B" w:rsidRDefault="00BA41CB" w:rsidP="00751E7B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Explain</w:t>
            </w:r>
            <w:r w:rsidR="002E00DD" w:rsidRPr="0099694B">
              <w:rPr>
                <w:rFonts w:asciiTheme="majorHAnsi" w:hAnsiTheme="majorHAnsi"/>
              </w:rPr>
              <w:t>,</w:t>
            </w:r>
            <w:r w:rsidRPr="0099694B">
              <w:rPr>
                <w:rFonts w:asciiTheme="majorHAnsi" w:hAnsiTheme="majorHAnsi"/>
              </w:rPr>
              <w:t xml:space="preserve"> </w:t>
            </w:r>
            <w:r w:rsidR="002E00DD" w:rsidRPr="0099694B">
              <w:rPr>
                <w:rFonts w:asciiTheme="majorHAnsi" w:hAnsiTheme="majorHAnsi"/>
              </w:rPr>
              <w:t xml:space="preserve">through posters, </w:t>
            </w:r>
            <w:r w:rsidRPr="0099694B">
              <w:rPr>
                <w:rFonts w:asciiTheme="majorHAnsi" w:hAnsiTheme="majorHAnsi"/>
              </w:rPr>
              <w:t>how certain geographical features came about such as mountains and volcanoes</w:t>
            </w:r>
            <w:r w:rsidR="002E00DD" w:rsidRPr="0099694B">
              <w:rPr>
                <w:rFonts w:asciiTheme="majorHAnsi" w:hAnsiTheme="majorHAnsi"/>
              </w:rPr>
              <w:t>, their impact on the local environment and resources they give or take from the place.</w:t>
            </w:r>
          </w:p>
          <w:p w:rsidR="002E00DD" w:rsidRPr="0099694B" w:rsidRDefault="002E00DD" w:rsidP="002E00DD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As readers, reflect on the imaginary world created by Anthony Horowitz and explore the adventurous character</w:t>
            </w:r>
            <w:r w:rsidR="00AB53DD" w:rsidRPr="0099694B">
              <w:rPr>
                <w:rFonts w:asciiTheme="majorHAnsi" w:hAnsiTheme="majorHAnsi"/>
              </w:rPr>
              <w:t xml:space="preserve"> -</w:t>
            </w:r>
            <w:r w:rsidRPr="0099694B">
              <w:rPr>
                <w:rFonts w:asciiTheme="majorHAnsi" w:hAnsiTheme="majorHAnsi"/>
              </w:rPr>
              <w:t xml:space="preserve"> Alex Ryder.</w:t>
            </w:r>
          </w:p>
          <w:p w:rsidR="002E00DD" w:rsidRDefault="00AB53DD" w:rsidP="00AB53DD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 xml:space="preserve">Through enquiry discover and communicate the challenges and conquests </w:t>
            </w:r>
            <w:r w:rsidR="002E00DD" w:rsidRPr="0099694B">
              <w:rPr>
                <w:rFonts w:asciiTheme="majorHAnsi" w:hAnsiTheme="majorHAnsi"/>
              </w:rPr>
              <w:t>modern explorers</w:t>
            </w:r>
            <w:r w:rsidRPr="0099694B">
              <w:rPr>
                <w:rFonts w:asciiTheme="majorHAnsi" w:hAnsiTheme="majorHAnsi"/>
              </w:rPr>
              <w:t>,</w:t>
            </w:r>
            <w:r w:rsidR="002E00DD" w:rsidRPr="0099694B">
              <w:rPr>
                <w:rFonts w:asciiTheme="majorHAnsi" w:hAnsiTheme="majorHAnsi"/>
              </w:rPr>
              <w:t xml:space="preserve"> such as Bear Gryl</w:t>
            </w:r>
            <w:r w:rsidRPr="0099694B">
              <w:rPr>
                <w:rFonts w:asciiTheme="majorHAnsi" w:hAnsiTheme="majorHAnsi"/>
              </w:rPr>
              <w:t>ls, present themselves. Research and explain what it means to be a modern explorer.</w:t>
            </w:r>
          </w:p>
          <w:p w:rsidR="00933B32" w:rsidRPr="0099694B" w:rsidRDefault="00BD1431" w:rsidP="00AB53DD">
            <w:pPr>
              <w:rPr>
                <w:rFonts w:asciiTheme="majorHAnsi" w:hAnsiTheme="majorHAnsi"/>
              </w:rPr>
            </w:pPr>
            <w:hyperlink r:id="rId9" w:history="1">
              <w:r w:rsidR="00933B32" w:rsidRPr="004C00E7">
                <w:rPr>
                  <w:rStyle w:val="Hyperlink"/>
                  <w:rFonts w:asciiTheme="majorHAnsi" w:hAnsiTheme="majorHAnsi"/>
                </w:rPr>
                <w:t>http://www.beargrylls.com/</w:t>
              </w:r>
            </w:hyperlink>
            <w:r w:rsidR="00933B32">
              <w:rPr>
                <w:rFonts w:asciiTheme="majorHAnsi" w:hAnsiTheme="majorHAnsi"/>
              </w:rPr>
              <w:t xml:space="preserve"> </w:t>
            </w:r>
          </w:p>
          <w:p w:rsidR="00AB53DD" w:rsidRDefault="00AB53DD" w:rsidP="00AB53DD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 xml:space="preserve">Write biographies of </w:t>
            </w:r>
            <w:hyperlink r:id="rId10" w:history="1">
              <w:r w:rsidRPr="00933B32">
                <w:rPr>
                  <w:rStyle w:val="Hyperlink"/>
                  <w:rFonts w:asciiTheme="majorHAnsi" w:hAnsiTheme="majorHAnsi"/>
                </w:rPr>
                <w:t>present and past</w:t>
              </w:r>
            </w:hyperlink>
            <w:r w:rsidRPr="0099694B">
              <w:rPr>
                <w:rFonts w:asciiTheme="majorHAnsi" w:hAnsiTheme="majorHAnsi"/>
              </w:rPr>
              <w:t xml:space="preserve"> explorers to explain who they were, how they came to be an explorer, their family tree, motivation, resources and successes / failures. Use top trump cards to sort and classify explorers using class agreed criteria.</w:t>
            </w:r>
          </w:p>
          <w:p w:rsidR="00933B32" w:rsidRDefault="00AB53DD" w:rsidP="00AB53DD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 xml:space="preserve">As historians find out about explorers in the past, their challenges, successes and failures. </w:t>
            </w:r>
          </w:p>
          <w:p w:rsidR="00AB53DD" w:rsidRDefault="00AB53DD" w:rsidP="00AB53DD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Sort information to look for similarities and differences between modern day and previous explorers.</w:t>
            </w:r>
          </w:p>
          <w:p w:rsidR="00AB53DD" w:rsidRPr="0099694B" w:rsidRDefault="00933B32" w:rsidP="00AB53D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Compare and contrast the equipment available to past and modern explorers. HH Clip </w:t>
            </w:r>
            <w:hyperlink r:id="rId11" w:history="1">
              <w:r w:rsidRPr="00933B32">
                <w:rPr>
                  <w:rStyle w:val="Hyperlink"/>
                  <w:rFonts w:asciiTheme="majorHAnsi" w:hAnsiTheme="majorHAnsi"/>
                </w:rPr>
                <w:t>here</w:t>
              </w:r>
            </w:hyperlink>
            <w:r>
              <w:rPr>
                <w:rFonts w:asciiTheme="majorHAnsi" w:hAnsiTheme="majorHAnsi"/>
              </w:rPr>
              <w:t xml:space="preserve"> of Scott’s preparation for his fateful polar challenge to South Pole.</w:t>
            </w:r>
          </w:p>
        </w:tc>
        <w:tc>
          <w:tcPr>
            <w:tcW w:w="1934" w:type="pct"/>
            <w:gridSpan w:val="3"/>
          </w:tcPr>
          <w:p w:rsidR="0099694B" w:rsidRPr="0099694B" w:rsidRDefault="0099694B" w:rsidP="0099694B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As artists, paint portraits and create collages of an explorer, illustrating their talents, ambition and most famous conquest.</w:t>
            </w:r>
          </w:p>
          <w:p w:rsidR="0099694B" w:rsidRDefault="0099694B" w:rsidP="0099694B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Design an exploration mission for a team. Identify the location using maps and compass bearings, reporting on climate, terrain and</w:t>
            </w:r>
            <w:r>
              <w:rPr>
                <w:rFonts w:asciiTheme="majorHAnsi" w:hAnsiTheme="majorHAnsi"/>
              </w:rPr>
              <w:t xml:space="preserve"> risks such as avalanches, earthquakes, eruptions, rock falls, getting lost, freezing or over heating</w:t>
            </w:r>
            <w:r w:rsidR="00106076">
              <w:rPr>
                <w:rFonts w:asciiTheme="majorHAnsi" w:hAnsiTheme="majorHAnsi"/>
              </w:rPr>
              <w:t>.</w:t>
            </w:r>
          </w:p>
          <w:p w:rsidR="00106076" w:rsidRPr="0099694B" w:rsidRDefault="00106076" w:rsidP="009969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Experience a challenging orienteering course away from school. See local groups </w:t>
            </w:r>
            <w:hyperlink r:id="rId12" w:history="1">
              <w:r w:rsidRPr="00106076">
                <w:rPr>
                  <w:rStyle w:val="Hyperlink"/>
                  <w:rFonts w:asciiTheme="majorHAnsi" w:hAnsiTheme="majorHAnsi"/>
                </w:rPr>
                <w:t>here</w:t>
              </w:r>
            </w:hyperlink>
            <w:r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br/>
              <w:t>Design, plan and implement a year group orienteering challenge.</w:t>
            </w:r>
          </w:p>
          <w:p w:rsidR="009E4343" w:rsidRDefault="0099694B" w:rsidP="0099694B">
            <w:pPr>
              <w:rPr>
                <w:rFonts w:asciiTheme="majorHAnsi" w:hAnsiTheme="majorHAnsi"/>
              </w:rPr>
            </w:pPr>
            <w:r w:rsidRPr="0099694B">
              <w:rPr>
                <w:rFonts w:asciiTheme="majorHAnsi" w:hAnsiTheme="majorHAnsi"/>
              </w:rPr>
              <w:t>As mathematicians plan an adventure, calculating distance, grid reference, time zones, equipment and travel costs.</w:t>
            </w:r>
          </w:p>
          <w:p w:rsidR="0099694B" w:rsidRDefault="0099694B" w:rsidP="009969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Through fictional writing, communicate adventurous challenges and successful outcomes with near misses and hair raising situations.</w:t>
            </w:r>
          </w:p>
          <w:p w:rsidR="0099694B" w:rsidRDefault="0099694B" w:rsidP="009969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 Scientists discover how to purify and clean water in a variety of different ways. Know and practice how to separate mixtures and soluble substances.</w:t>
            </w:r>
          </w:p>
          <w:p w:rsidR="0099694B" w:rsidRPr="0099694B" w:rsidRDefault="0099694B" w:rsidP="0099694B">
            <w:pPr>
              <w:rPr>
                <w:rFonts w:asciiTheme="majorHAnsi" w:hAnsiTheme="majorHAnsi"/>
              </w:rPr>
            </w:pPr>
          </w:p>
        </w:tc>
      </w:tr>
      <w:tr w:rsidR="00CA3F9E" w:rsidRPr="00652064" w:rsidTr="006C29FF">
        <w:trPr>
          <w:cantSplit/>
          <w:trHeight w:val="411"/>
        </w:trPr>
        <w:tc>
          <w:tcPr>
            <w:tcW w:w="263" w:type="pct"/>
            <w:vMerge w:val="restart"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Further opportunities</w:t>
            </w:r>
          </w:p>
        </w:tc>
        <w:tc>
          <w:tcPr>
            <w:tcW w:w="829" w:type="pct"/>
          </w:tcPr>
          <w:p w:rsidR="00CA3F9E" w:rsidRPr="008F611A" w:rsidRDefault="0099694B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Readers</w:t>
            </w:r>
            <w:r w:rsidR="00CA3F9E"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6"/>
          </w:tcPr>
          <w:p w:rsidR="00B96ED7" w:rsidRPr="008F611A" w:rsidRDefault="00106076" w:rsidP="00B96ED7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Take inspiration from Horowitz. Discover the structure of biographies and how they convey the story of an individual’s life. Use non-fiction and reference books to sort and classify information.</w:t>
            </w:r>
          </w:p>
        </w:tc>
      </w:tr>
      <w:tr w:rsidR="00CA3F9E" w:rsidRPr="00652064" w:rsidTr="006C29FF">
        <w:trPr>
          <w:cantSplit/>
          <w:trHeight w:val="480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</w:tcPr>
          <w:p w:rsidR="00CA3F9E" w:rsidRPr="008F611A" w:rsidRDefault="0099694B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Writers</w:t>
            </w:r>
            <w:r w:rsidR="00CA3F9E"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6"/>
          </w:tcPr>
          <w:p w:rsidR="00CA3F9E" w:rsidRDefault="00106076" w:rsidP="00B96ED7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Construct and write adventure stories using knowledge from non-fiction and reference books to complement and make the reader further engaged. </w:t>
            </w:r>
          </w:p>
          <w:p w:rsidR="00106076" w:rsidRDefault="00106076" w:rsidP="0010607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Design, portray and summarise the life of famous explorer’s through mini biographies and information writing.</w:t>
            </w:r>
          </w:p>
          <w:p w:rsidR="00106076" w:rsidRPr="008F611A" w:rsidRDefault="00106076" w:rsidP="0010607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Scientists explain and report the methods and outcomes of tests to separate materials.</w:t>
            </w:r>
          </w:p>
        </w:tc>
      </w:tr>
      <w:tr w:rsidR="00CA3F9E" w:rsidRPr="00652064" w:rsidTr="006C29FF">
        <w:trPr>
          <w:cantSplit/>
          <w:trHeight w:val="484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</w:tcPr>
          <w:p w:rsidR="00CA3F9E" w:rsidRPr="008F611A" w:rsidRDefault="00CA3F9E" w:rsidP="00CA3F9E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>Communication:</w:t>
            </w:r>
          </w:p>
        </w:tc>
        <w:tc>
          <w:tcPr>
            <w:tcW w:w="3908" w:type="pct"/>
            <w:gridSpan w:val="6"/>
          </w:tcPr>
          <w:p w:rsidR="00CA3F9E" w:rsidRPr="008F611A" w:rsidRDefault="005B3117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Share new knowledge and skills through a group diary or class blog. Prepare weekly updates for the website to keep parents and families informed.</w:t>
            </w:r>
            <w:r w:rsidR="00531FD0">
              <w:rPr>
                <w:rFonts w:asciiTheme="majorHAnsi" w:hAnsiTheme="majorHAnsi"/>
                <w:sz w:val="18"/>
              </w:rPr>
              <w:t xml:space="preserve"> Create short film to tell the story of new learning this ½ term.</w:t>
            </w:r>
          </w:p>
        </w:tc>
      </w:tr>
      <w:tr w:rsidR="00CA3F9E" w:rsidRPr="00652064" w:rsidTr="006C29FF">
        <w:trPr>
          <w:cantSplit/>
          <w:trHeight w:val="421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</w:tcPr>
          <w:p w:rsidR="00CA3F9E" w:rsidRPr="008F611A" w:rsidRDefault="00CA3F9E" w:rsidP="0099694B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>Math</w:t>
            </w:r>
            <w:r w:rsidR="0099694B">
              <w:rPr>
                <w:rFonts w:asciiTheme="majorHAnsi" w:hAnsiTheme="majorHAnsi"/>
                <w:sz w:val="18"/>
              </w:rPr>
              <w:t>ematicians</w:t>
            </w:r>
            <w:r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6"/>
          </w:tcPr>
          <w:p w:rsidR="00CA3F9E" w:rsidRPr="008F611A" w:rsidRDefault="005B3117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Use measures, patterns, number, ratios and correct units of measurements to create accurate maps, drawings and explanations.</w:t>
            </w:r>
            <w:r w:rsidR="00531FD0">
              <w:rPr>
                <w:rFonts w:asciiTheme="majorHAnsi" w:hAnsiTheme="majorHAnsi"/>
                <w:sz w:val="18"/>
              </w:rPr>
              <w:t xml:space="preserve"> </w:t>
            </w:r>
          </w:p>
        </w:tc>
      </w:tr>
      <w:tr w:rsidR="006C29FF" w:rsidRPr="00652064" w:rsidTr="00106076">
        <w:tc>
          <w:tcPr>
            <w:tcW w:w="263" w:type="pct"/>
            <w:vMerge w:val="restart"/>
            <w:textDirection w:val="btLr"/>
            <w:vAlign w:val="center"/>
          </w:tcPr>
          <w:p w:rsidR="00CA3F9E" w:rsidRPr="00B85401" w:rsidRDefault="00CA3F9E" w:rsidP="00CA3F9E">
            <w:pPr>
              <w:ind w:left="113" w:right="113"/>
              <w:jc w:val="center"/>
              <w:rPr>
                <w:rFonts w:asciiTheme="majorHAnsi" w:hAnsiTheme="majorHAnsi"/>
                <w:b/>
                <w:color w:val="FF9900"/>
              </w:rPr>
            </w:pPr>
            <w:r>
              <w:rPr>
                <w:rFonts w:asciiTheme="majorHAnsi" w:hAnsiTheme="majorHAnsi"/>
              </w:rPr>
              <w:t>Curriculum Drivers</w:t>
            </w:r>
          </w:p>
        </w:tc>
        <w:tc>
          <w:tcPr>
            <w:tcW w:w="1536" w:type="pct"/>
            <w:gridSpan w:val="2"/>
          </w:tcPr>
          <w:p w:rsidR="00CA3F9E" w:rsidRPr="008F611A" w:rsidRDefault="00CA3F9E" w:rsidP="00CA3F9E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 xml:space="preserve">In our </w:t>
            </w:r>
            <w:r w:rsidRPr="008F611A">
              <w:rPr>
                <w:rFonts w:asciiTheme="majorHAnsi" w:hAnsiTheme="majorHAnsi"/>
                <w:b/>
                <w:sz w:val="18"/>
              </w:rPr>
              <w:t>Spiritual and Moral</w:t>
            </w:r>
            <w:r w:rsidRPr="008F611A">
              <w:rPr>
                <w:rFonts w:asciiTheme="majorHAnsi" w:hAnsiTheme="majorHAnsi"/>
                <w:sz w:val="18"/>
              </w:rPr>
              <w:t xml:space="preserve"> development we will:</w:t>
            </w:r>
          </w:p>
        </w:tc>
        <w:tc>
          <w:tcPr>
            <w:tcW w:w="867" w:type="pct"/>
          </w:tcPr>
          <w:p w:rsidR="00CA3F9E" w:rsidRPr="008F611A" w:rsidRDefault="00CA3F9E" w:rsidP="00CA3F9E">
            <w:pPr>
              <w:rPr>
                <w:rFonts w:asciiTheme="majorHAnsi" w:hAnsiTheme="majorHAnsi"/>
                <w:b/>
                <w:color w:val="FF9900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 xml:space="preserve">Through </w:t>
            </w:r>
            <w:r w:rsidRPr="008F611A">
              <w:rPr>
                <w:rFonts w:asciiTheme="majorHAnsi" w:hAnsiTheme="majorHAnsi"/>
                <w:b/>
                <w:sz w:val="18"/>
              </w:rPr>
              <w:t xml:space="preserve">Enquiry </w:t>
            </w:r>
            <w:r w:rsidRPr="008F611A">
              <w:rPr>
                <w:rFonts w:asciiTheme="majorHAnsi" w:hAnsiTheme="majorHAnsi"/>
                <w:sz w:val="18"/>
              </w:rPr>
              <w:t>we will:</w:t>
            </w:r>
          </w:p>
        </w:tc>
        <w:tc>
          <w:tcPr>
            <w:tcW w:w="869" w:type="pct"/>
            <w:gridSpan w:val="3"/>
          </w:tcPr>
          <w:p w:rsidR="00CA3F9E" w:rsidRPr="008F611A" w:rsidRDefault="00CA3F9E" w:rsidP="00CA3F9E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 xml:space="preserve">Through the </w:t>
            </w:r>
            <w:r w:rsidRPr="008F611A">
              <w:rPr>
                <w:rFonts w:asciiTheme="majorHAnsi" w:hAnsiTheme="majorHAnsi"/>
                <w:b/>
                <w:sz w:val="18"/>
              </w:rPr>
              <w:t xml:space="preserve">Arts </w:t>
            </w:r>
            <w:r w:rsidRPr="008F611A">
              <w:rPr>
                <w:rFonts w:asciiTheme="majorHAnsi" w:hAnsiTheme="majorHAnsi"/>
                <w:sz w:val="18"/>
              </w:rPr>
              <w:t>we will:</w:t>
            </w:r>
          </w:p>
        </w:tc>
        <w:tc>
          <w:tcPr>
            <w:tcW w:w="1465" w:type="pct"/>
          </w:tcPr>
          <w:p w:rsidR="00CA3F9E" w:rsidRPr="008F611A" w:rsidRDefault="00CA3F9E" w:rsidP="00CA3F9E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 xml:space="preserve">Through exploring </w:t>
            </w:r>
            <w:r w:rsidRPr="008F611A">
              <w:rPr>
                <w:rFonts w:asciiTheme="majorHAnsi" w:hAnsiTheme="majorHAnsi"/>
                <w:b/>
                <w:sz w:val="18"/>
              </w:rPr>
              <w:t>Knowledge of the World</w:t>
            </w:r>
            <w:r w:rsidRPr="008F611A">
              <w:rPr>
                <w:rFonts w:asciiTheme="majorHAnsi" w:hAnsiTheme="majorHAnsi"/>
                <w:sz w:val="18"/>
              </w:rPr>
              <w:t xml:space="preserve"> we will:</w:t>
            </w:r>
          </w:p>
        </w:tc>
      </w:tr>
      <w:tr w:rsidR="006C29FF" w:rsidRPr="00652064" w:rsidTr="00106076">
        <w:tc>
          <w:tcPr>
            <w:tcW w:w="263" w:type="pct"/>
            <w:vMerge/>
          </w:tcPr>
          <w:p w:rsidR="00CA3F9E" w:rsidRDefault="00CA3F9E" w:rsidP="00CA3F9E">
            <w:pPr>
              <w:jc w:val="center"/>
              <w:rPr>
                <w:rFonts w:asciiTheme="majorHAnsi" w:hAnsiTheme="majorHAnsi"/>
                <w:sz w:val="16"/>
              </w:rPr>
            </w:pPr>
          </w:p>
        </w:tc>
        <w:tc>
          <w:tcPr>
            <w:tcW w:w="1536" w:type="pct"/>
            <w:gridSpan w:val="2"/>
          </w:tcPr>
          <w:p w:rsidR="000577AB" w:rsidRPr="0099694B" w:rsidRDefault="004B2964" w:rsidP="00A87E5D">
            <w:pPr>
              <w:rPr>
                <w:rFonts w:asciiTheme="majorHAnsi" w:hAnsiTheme="majorHAnsi"/>
                <w:sz w:val="18"/>
              </w:rPr>
            </w:pPr>
            <w:r w:rsidRPr="0099694B">
              <w:rPr>
                <w:rFonts w:asciiTheme="majorHAnsi" w:hAnsiTheme="majorHAnsi"/>
                <w:sz w:val="18"/>
              </w:rPr>
              <w:t>Encourage pupils to explore and develop what animates themselves and others.</w:t>
            </w:r>
          </w:p>
          <w:p w:rsidR="004B2964" w:rsidRPr="0099694B" w:rsidRDefault="004B2964" w:rsidP="00A87E5D">
            <w:pPr>
              <w:rPr>
                <w:rFonts w:asciiTheme="majorHAnsi" w:hAnsiTheme="majorHAnsi"/>
                <w:sz w:val="18"/>
              </w:rPr>
            </w:pPr>
            <w:r w:rsidRPr="0099694B">
              <w:rPr>
                <w:rFonts w:asciiTheme="majorHAnsi" w:hAnsiTheme="majorHAnsi"/>
                <w:sz w:val="18"/>
              </w:rPr>
              <w:t>Relate the values Bear Gryll’s holds and how he lives his life. Identify spirituality through his visible Christian values.</w:t>
            </w:r>
          </w:p>
          <w:p w:rsidR="004B2964" w:rsidRDefault="004B2964" w:rsidP="00A87E5D">
            <w:pPr>
              <w:rPr>
                <w:rFonts w:asciiTheme="majorHAnsi" w:hAnsiTheme="majorHAnsi"/>
                <w:sz w:val="18"/>
              </w:rPr>
            </w:pPr>
            <w:r w:rsidRPr="0099694B">
              <w:rPr>
                <w:rFonts w:asciiTheme="majorHAnsi" w:hAnsiTheme="majorHAnsi"/>
                <w:sz w:val="18"/>
              </w:rPr>
              <w:t xml:space="preserve">Recognise </w:t>
            </w:r>
            <w:r w:rsidR="00B70100">
              <w:rPr>
                <w:rFonts w:asciiTheme="majorHAnsi" w:hAnsiTheme="majorHAnsi"/>
                <w:sz w:val="18"/>
              </w:rPr>
              <w:t xml:space="preserve">and </w:t>
            </w:r>
            <w:r w:rsidRPr="0099694B">
              <w:rPr>
                <w:rFonts w:asciiTheme="majorHAnsi" w:hAnsiTheme="majorHAnsi"/>
                <w:sz w:val="18"/>
              </w:rPr>
              <w:t>accommodate difference and respect the integrity of individuals.</w:t>
            </w:r>
          </w:p>
          <w:p w:rsidR="004B2964" w:rsidRDefault="00933B32" w:rsidP="00933B32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Ask what attracts and motivates adventurers to take risks and succeed in face of great danger?</w:t>
            </w:r>
          </w:p>
          <w:p w:rsidR="00B70100" w:rsidRPr="0099694B" w:rsidRDefault="005044D2" w:rsidP="00B70100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Appreciate</w:t>
            </w:r>
            <w:r w:rsidR="00B70100">
              <w:rPr>
                <w:rFonts w:asciiTheme="majorHAnsi" w:hAnsiTheme="majorHAnsi"/>
                <w:sz w:val="18"/>
              </w:rPr>
              <w:t>, compare and contrast different religions in locations</w:t>
            </w:r>
          </w:p>
        </w:tc>
        <w:tc>
          <w:tcPr>
            <w:tcW w:w="867" w:type="pct"/>
          </w:tcPr>
          <w:p w:rsidR="00A87E5D" w:rsidRDefault="00933B32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Explain how extreme environments came about.</w:t>
            </w:r>
          </w:p>
          <w:p w:rsidR="00933B32" w:rsidRDefault="00933B32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Know about present and past British explorers.</w:t>
            </w:r>
          </w:p>
          <w:p w:rsidR="00933B32" w:rsidRPr="0099694B" w:rsidRDefault="00933B32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Discover how to survive in forest environments, including shelter, warmth, cooking and basic communication.</w:t>
            </w:r>
          </w:p>
        </w:tc>
        <w:tc>
          <w:tcPr>
            <w:tcW w:w="869" w:type="pct"/>
            <w:gridSpan w:val="3"/>
          </w:tcPr>
          <w:p w:rsidR="00A87E5D" w:rsidRDefault="00C84959" w:rsidP="00C84959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Explore impressionist’s paintings through</w:t>
            </w:r>
            <w:r w:rsidR="00933B32">
              <w:rPr>
                <w:rFonts w:asciiTheme="majorHAnsi" w:hAnsiTheme="majorHAnsi"/>
                <w:sz w:val="18"/>
              </w:rPr>
              <w:t xml:space="preserve"> the </w:t>
            </w:r>
            <w:r>
              <w:rPr>
                <w:rFonts w:asciiTheme="majorHAnsi" w:hAnsiTheme="majorHAnsi"/>
                <w:sz w:val="18"/>
              </w:rPr>
              <w:t>work of</w:t>
            </w:r>
            <w:r w:rsidR="00106076">
              <w:rPr>
                <w:rFonts w:asciiTheme="majorHAnsi" w:hAnsiTheme="majorHAnsi"/>
                <w:sz w:val="18"/>
              </w:rPr>
              <w:t xml:space="preserve"> Turner, </w:t>
            </w:r>
            <w:r w:rsidR="006C29FF">
              <w:rPr>
                <w:rFonts w:asciiTheme="majorHAnsi" w:hAnsiTheme="majorHAnsi"/>
                <w:sz w:val="18"/>
              </w:rPr>
              <w:t xml:space="preserve">Claude Monet and watercolours of </w:t>
            </w:r>
            <w:r w:rsidR="006C29FF">
              <w:t xml:space="preserve"> </w:t>
            </w:r>
            <w:r w:rsidR="006C29FF" w:rsidRPr="006C29FF">
              <w:rPr>
                <w:rFonts w:asciiTheme="majorHAnsi" w:hAnsiTheme="majorHAnsi"/>
                <w:sz w:val="18"/>
              </w:rPr>
              <w:t>Sargent</w:t>
            </w:r>
            <w:r w:rsidR="006C29FF">
              <w:rPr>
                <w:rFonts w:asciiTheme="majorHAnsi" w:hAnsiTheme="majorHAnsi"/>
                <w:sz w:val="18"/>
              </w:rPr>
              <w:t>.</w:t>
            </w:r>
            <w:r w:rsidR="006C29FF">
              <w:rPr>
                <w:rFonts w:asciiTheme="majorHAnsi" w:hAnsiTheme="majorHAnsi"/>
                <w:sz w:val="18"/>
              </w:rPr>
              <w:br/>
            </w:r>
          </w:p>
          <w:p w:rsidR="00C84959" w:rsidRDefault="00C84959" w:rsidP="00C84959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Nature as an artist through aerial photographs of</w:t>
            </w:r>
            <w:r w:rsidR="00835DA2">
              <w:rPr>
                <w:rFonts w:asciiTheme="majorHAnsi" w:hAnsiTheme="majorHAnsi"/>
                <w:sz w:val="18"/>
              </w:rPr>
              <w:t xml:space="preserve"> different </w:t>
            </w:r>
            <w:r>
              <w:rPr>
                <w:rFonts w:asciiTheme="majorHAnsi" w:hAnsiTheme="majorHAnsi"/>
                <w:sz w:val="18"/>
              </w:rPr>
              <w:t>environments.</w:t>
            </w:r>
          </w:p>
          <w:p w:rsidR="00C84959" w:rsidRPr="0099694B" w:rsidRDefault="00C84959" w:rsidP="00C84959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465" w:type="pct"/>
          </w:tcPr>
          <w:p w:rsidR="00A87E5D" w:rsidRDefault="00C84959" w:rsidP="00A87E5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Know about different regions</w:t>
            </w:r>
            <w:r w:rsidR="006C29FF">
              <w:rPr>
                <w:rFonts w:asciiTheme="majorHAnsi" w:hAnsiTheme="majorHAnsi"/>
                <w:sz w:val="18"/>
              </w:rPr>
              <w:t xml:space="preserve"> and features</w:t>
            </w:r>
            <w:r>
              <w:rPr>
                <w:rFonts w:asciiTheme="majorHAnsi" w:hAnsiTheme="majorHAnsi"/>
                <w:sz w:val="18"/>
              </w:rPr>
              <w:t xml:space="preserve"> of the UK and the world. Explain</w:t>
            </w:r>
            <w:r w:rsidR="006C29FF">
              <w:rPr>
                <w:rFonts w:asciiTheme="majorHAnsi" w:hAnsiTheme="majorHAnsi"/>
                <w:sz w:val="18"/>
              </w:rPr>
              <w:t xml:space="preserve"> using geographic language</w:t>
            </w:r>
            <w:r>
              <w:rPr>
                <w:rFonts w:asciiTheme="majorHAnsi" w:hAnsiTheme="majorHAnsi"/>
                <w:sz w:val="18"/>
              </w:rPr>
              <w:t xml:space="preserve"> how they came about over time.</w:t>
            </w:r>
          </w:p>
          <w:p w:rsidR="00C84959" w:rsidRDefault="006C29FF" w:rsidP="00A87E5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Know about soluble and insoluble materials and how to separate them.</w:t>
            </w:r>
          </w:p>
          <w:p w:rsidR="006C29FF" w:rsidRDefault="006C29FF" w:rsidP="00A87E5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Explain how nature separates materials and filters poisons through reed beds.</w:t>
            </w:r>
          </w:p>
          <w:p w:rsidR="006C29FF" w:rsidRDefault="006C29FF" w:rsidP="006C29FF">
            <w:pPr>
              <w:rPr>
                <w:rFonts w:asciiTheme="majorHAnsi" w:hAnsiTheme="majorHAnsi"/>
                <w:sz w:val="18"/>
              </w:rPr>
            </w:pPr>
          </w:p>
          <w:p w:rsidR="006C29FF" w:rsidRPr="0099694B" w:rsidRDefault="006C29FF" w:rsidP="006C29FF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Discover challenge terrains within and beyond our world including undersea and outer space.</w:t>
            </w:r>
          </w:p>
        </w:tc>
      </w:tr>
      <w:tr w:rsidR="00656B86" w:rsidRPr="00652064" w:rsidTr="006C29FF">
        <w:trPr>
          <w:cantSplit/>
          <w:trHeight w:val="1980"/>
        </w:trPr>
        <w:tc>
          <w:tcPr>
            <w:tcW w:w="263" w:type="pct"/>
            <w:textDirection w:val="btLr"/>
          </w:tcPr>
          <w:p w:rsidR="00656B86" w:rsidRDefault="00656B86" w:rsidP="000577AB">
            <w:pPr>
              <w:ind w:left="113" w:right="113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Secrets of Success: Attitudes</w:t>
            </w:r>
          </w:p>
        </w:tc>
        <w:tc>
          <w:tcPr>
            <w:tcW w:w="1536" w:type="pct"/>
            <w:gridSpan w:val="2"/>
          </w:tcPr>
          <w:p w:rsidR="00656B86" w:rsidRPr="0099694B" w:rsidRDefault="00BA41CB" w:rsidP="008A5A2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99694B">
              <w:rPr>
                <w:rFonts w:asciiTheme="majorHAnsi" w:hAnsiTheme="majorHAnsi"/>
                <w:b/>
                <w:sz w:val="18"/>
                <w:szCs w:val="18"/>
              </w:rPr>
              <w:t>Push yourself</w:t>
            </w:r>
          </w:p>
          <w:p w:rsidR="00BA41CB" w:rsidRPr="0099694B" w:rsidRDefault="00BA41CB" w:rsidP="00BA41CB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find a way to push myself even when things are difficult.</w:t>
            </w:r>
          </w:p>
          <w:p w:rsidR="00BA41CB" w:rsidRPr="0099694B" w:rsidRDefault="00BA41CB" w:rsidP="00BA41CB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push myself in lots of ways… even things I don’t feel like doing.</w:t>
            </w:r>
          </w:p>
          <w:p w:rsidR="00BA41CB" w:rsidRPr="0099694B" w:rsidRDefault="00BA41CB" w:rsidP="00BA41CB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listen to other people who push me, and thank them for their advice.</w:t>
            </w:r>
          </w:p>
          <w:p w:rsidR="00BA41CB" w:rsidRPr="0099694B" w:rsidRDefault="00BA41CB" w:rsidP="00BA41CB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know that pushing myself makes me better at things.</w:t>
            </w:r>
          </w:p>
        </w:tc>
        <w:tc>
          <w:tcPr>
            <w:tcW w:w="1603" w:type="pct"/>
            <w:gridSpan w:val="3"/>
          </w:tcPr>
          <w:p w:rsidR="00656B86" w:rsidRPr="0099694B" w:rsidRDefault="00656B86" w:rsidP="00656B86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99694B">
              <w:rPr>
                <w:rFonts w:asciiTheme="majorHAnsi" w:hAnsiTheme="majorHAnsi"/>
                <w:b/>
                <w:sz w:val="18"/>
                <w:szCs w:val="18"/>
              </w:rPr>
              <w:t>Try new things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enjoy new things and take opportunities wherever possible.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have found my Energy Zone – Things I love doing.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get involved in clubs or groups.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meet up with others who share my interests in a safe environment.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 I know what I am good at, but know there are lots of other things in the world to try out.</w:t>
            </w:r>
          </w:p>
        </w:tc>
        <w:tc>
          <w:tcPr>
            <w:tcW w:w="1598" w:type="pct"/>
            <w:gridSpan w:val="2"/>
          </w:tcPr>
          <w:p w:rsidR="00656B86" w:rsidRPr="0099694B" w:rsidRDefault="00656B86" w:rsidP="00656B86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99694B">
              <w:rPr>
                <w:rFonts w:asciiTheme="majorHAnsi" w:hAnsiTheme="majorHAnsi"/>
                <w:b/>
                <w:sz w:val="18"/>
                <w:szCs w:val="18"/>
              </w:rPr>
              <w:t>Don’t give up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•I think of new ways to do things if my first idea doesn’t work out.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•I get upset when I fail, but find ways to bounce back.</w:t>
            </w:r>
          </w:p>
          <w:p w:rsidR="00656B86" w:rsidRPr="0099694B" w:rsidRDefault="00656B86" w:rsidP="00656B86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•I stick at things even if they are tough.</w:t>
            </w:r>
          </w:p>
          <w:p w:rsidR="00656B86" w:rsidRPr="0099694B" w:rsidRDefault="00656B86" w:rsidP="00C95A71">
            <w:pPr>
              <w:rPr>
                <w:rFonts w:asciiTheme="majorHAnsi" w:hAnsiTheme="majorHAnsi"/>
                <w:sz w:val="18"/>
                <w:szCs w:val="18"/>
              </w:rPr>
            </w:pPr>
            <w:r w:rsidRPr="0099694B">
              <w:rPr>
                <w:rFonts w:asciiTheme="majorHAnsi" w:hAnsiTheme="majorHAnsi"/>
                <w:sz w:val="18"/>
                <w:szCs w:val="18"/>
              </w:rPr>
              <w:t>•I look out for luck and I think I am lucky.</w:t>
            </w:r>
          </w:p>
        </w:tc>
      </w:tr>
    </w:tbl>
    <w:p w:rsidR="00AC5940" w:rsidRDefault="00AC5940" w:rsidP="008F618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  <w:sectPr w:rsidR="00AC5940" w:rsidSect="002F68CC">
          <w:pgSz w:w="11906" w:h="16838"/>
          <w:pgMar w:top="426" w:right="707" w:bottom="284" w:left="709" w:header="708" w:footer="708" w:gutter="0"/>
          <w:cols w:space="708"/>
          <w:docGrid w:linePitch="360"/>
        </w:sectPr>
      </w:pPr>
    </w:p>
    <w:p w:rsidR="00AC5940" w:rsidRDefault="00AC5940" w:rsidP="008F618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125"/>
        <w:tblW w:w="48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9"/>
        <w:gridCol w:w="14510"/>
      </w:tblGrid>
      <w:tr w:rsidR="00AC5940" w:rsidRPr="00652064" w:rsidTr="00611BAF">
        <w:tc>
          <w:tcPr>
            <w:tcW w:w="451" w:type="pct"/>
            <w:vMerge w:val="restart"/>
            <w:vAlign w:val="center"/>
          </w:tcPr>
          <w:p w:rsidR="00AC5940" w:rsidRPr="00575FEF" w:rsidRDefault="00AC5940" w:rsidP="00352310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noProof/>
                <w:sz w:val="18"/>
              </w:rPr>
              <w:drawing>
                <wp:inline distT="0" distB="0" distL="0" distR="0" wp14:anchorId="3EAB7EC3" wp14:editId="542ADAED">
                  <wp:extent cx="723900" cy="7239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sle M logo white backgrou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vAlign w:val="center"/>
          </w:tcPr>
          <w:p w:rsidR="00AC5940" w:rsidRPr="00611BAF" w:rsidRDefault="00AC5940" w:rsidP="00611BAF">
            <w:pPr>
              <w:rPr>
                <w:rFonts w:asciiTheme="majorHAnsi" w:hAnsiTheme="majorHAnsi"/>
                <w:sz w:val="38"/>
              </w:rPr>
            </w:pPr>
            <w:r w:rsidRPr="001E6E60">
              <w:rPr>
                <w:rFonts w:asciiTheme="majorHAnsi" w:hAnsiTheme="majorHAnsi"/>
                <w:sz w:val="38"/>
              </w:rPr>
              <w:t>Lisle Marsden Church of England Academy</w:t>
            </w:r>
            <w:r w:rsidR="00611BAF">
              <w:rPr>
                <w:rFonts w:asciiTheme="majorHAnsi" w:hAnsiTheme="majorHAnsi"/>
                <w:sz w:val="38"/>
              </w:rPr>
              <w:t xml:space="preserve">:  Connecting and sequencing learning </w:t>
            </w:r>
          </w:p>
        </w:tc>
      </w:tr>
      <w:tr w:rsidR="00AC5940" w:rsidRPr="00652064" w:rsidTr="00611BAF">
        <w:tc>
          <w:tcPr>
            <w:tcW w:w="451" w:type="pct"/>
            <w:vMerge/>
            <w:vAlign w:val="center"/>
          </w:tcPr>
          <w:p w:rsidR="00AC5940" w:rsidRDefault="00AC5940" w:rsidP="00352310">
            <w:pPr>
              <w:jc w:val="center"/>
              <w:rPr>
                <w:rFonts w:asciiTheme="majorHAnsi" w:hAnsiTheme="majorHAnsi"/>
                <w:noProof/>
                <w:sz w:val="18"/>
              </w:rPr>
            </w:pPr>
          </w:p>
        </w:tc>
        <w:tc>
          <w:tcPr>
            <w:tcW w:w="4549" w:type="pct"/>
            <w:vAlign w:val="center"/>
          </w:tcPr>
          <w:p w:rsidR="00AC5940" w:rsidRPr="001E6E60" w:rsidRDefault="004C6374" w:rsidP="003816C5">
            <w:pPr>
              <w:rPr>
                <w:sz w:val="24"/>
              </w:rPr>
            </w:pPr>
            <w:r>
              <w:rPr>
                <w:rFonts w:asciiTheme="majorHAnsi" w:hAnsiTheme="majorHAnsi"/>
                <w:sz w:val="24"/>
              </w:rPr>
              <w:t>Year 6</w:t>
            </w:r>
            <w:r w:rsidR="00CA568A">
              <w:rPr>
                <w:rFonts w:asciiTheme="majorHAnsi" w:hAnsiTheme="majorHAnsi"/>
                <w:sz w:val="24"/>
              </w:rPr>
              <w:t xml:space="preserve"> </w:t>
            </w:r>
            <w:r w:rsidR="003816C5">
              <w:rPr>
                <w:rFonts w:asciiTheme="majorHAnsi" w:hAnsiTheme="majorHAnsi"/>
                <w:sz w:val="24"/>
              </w:rPr>
              <w:t>Autumn</w:t>
            </w:r>
            <w:r w:rsidR="00CA568A">
              <w:rPr>
                <w:rFonts w:asciiTheme="majorHAnsi" w:hAnsiTheme="majorHAnsi"/>
                <w:sz w:val="24"/>
              </w:rPr>
              <w:t xml:space="preserve"> </w:t>
            </w:r>
            <w:r w:rsidR="00A34BC3">
              <w:rPr>
                <w:rFonts w:asciiTheme="majorHAnsi" w:hAnsiTheme="majorHAnsi"/>
                <w:sz w:val="24"/>
              </w:rPr>
              <w:t>Term 2</w:t>
            </w:r>
          </w:p>
        </w:tc>
      </w:tr>
    </w:tbl>
    <w:tbl>
      <w:tblPr>
        <w:tblStyle w:val="TableGrid"/>
        <w:tblpPr w:leftFromText="180" w:rightFromText="180" w:vertAnchor="text" w:horzAnchor="margin" w:tblpY="-44"/>
        <w:tblW w:w="4923" w:type="pct"/>
        <w:tblLook w:val="01E0" w:firstRow="1" w:lastRow="1" w:firstColumn="1" w:lastColumn="1" w:noHBand="0" w:noVBand="0"/>
      </w:tblPr>
      <w:tblGrid>
        <w:gridCol w:w="1863"/>
        <w:gridCol w:w="1721"/>
        <w:gridCol w:w="2012"/>
        <w:gridCol w:w="1748"/>
        <w:gridCol w:w="1748"/>
        <w:gridCol w:w="1748"/>
        <w:gridCol w:w="1751"/>
        <w:gridCol w:w="1767"/>
        <w:gridCol w:w="1735"/>
      </w:tblGrid>
      <w:tr w:rsidR="004617FE" w:rsidRPr="00652064" w:rsidTr="004617FE">
        <w:tc>
          <w:tcPr>
            <w:tcW w:w="579" w:type="pct"/>
          </w:tcPr>
          <w:p w:rsidR="004617FE" w:rsidRPr="00CA568A" w:rsidRDefault="004617FE" w:rsidP="004617F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Sparkling start</w:t>
            </w:r>
          </w:p>
          <w:p w:rsidR="004617FE" w:rsidRPr="00575FEF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333" w:type="pct"/>
            <w:gridSpan w:val="6"/>
          </w:tcPr>
          <w:p w:rsidR="004617FE" w:rsidRPr="00ED2C35" w:rsidRDefault="00CC73BF" w:rsidP="00CC73B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40"/>
              </w:rPr>
              <w:t>Shipwrecked!</w:t>
            </w:r>
          </w:p>
        </w:tc>
        <w:tc>
          <w:tcPr>
            <w:tcW w:w="1088" w:type="pct"/>
            <w:gridSpan w:val="2"/>
          </w:tcPr>
          <w:p w:rsidR="004617FE" w:rsidRPr="00CA568A" w:rsidRDefault="004617FE" w:rsidP="004617F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Fabulous finish</w:t>
            </w:r>
          </w:p>
          <w:p w:rsidR="004617FE" w:rsidRPr="00575FEF" w:rsidRDefault="004617FE" w:rsidP="004617FE">
            <w:pPr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c>
          <w:tcPr>
            <w:tcW w:w="579" w:type="pct"/>
            <w:vAlign w:val="center"/>
          </w:tcPr>
          <w:p w:rsidR="004617FE" w:rsidRPr="00575FEF" w:rsidRDefault="004617FE" w:rsidP="004617FE">
            <w:pPr>
              <w:jc w:val="center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Weeks </w:t>
            </w:r>
            <w:r w:rsidRPr="00611BAF">
              <w:rPr>
                <w:rFonts w:asciiTheme="majorHAnsi" w:hAnsiTheme="majorHAnsi"/>
                <w:sz w:val="14"/>
              </w:rPr>
              <w:t>(delete as needed)</w:t>
            </w:r>
          </w:p>
        </w:tc>
        <w:tc>
          <w:tcPr>
            <w:tcW w:w="535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652064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Readers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Writers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Mathematicians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Communicators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Scientists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Religious Education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Computing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Design Technology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Geographers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Historians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Musicians 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PSHE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  <w:tr w:rsidR="004617FE" w:rsidRPr="00652064" w:rsidTr="004617FE">
        <w:trPr>
          <w:trHeight w:val="660"/>
        </w:trPr>
        <w:tc>
          <w:tcPr>
            <w:tcW w:w="579" w:type="pct"/>
            <w:vAlign w:val="center"/>
          </w:tcPr>
          <w:p w:rsidR="004617FE" w:rsidRDefault="004617FE" w:rsidP="004617F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Physical Education</w:t>
            </w:r>
          </w:p>
        </w:tc>
        <w:tc>
          <w:tcPr>
            <w:tcW w:w="53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25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3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4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39" w:type="pct"/>
          </w:tcPr>
          <w:p w:rsidR="004617FE" w:rsidRPr="00D74462" w:rsidRDefault="004617FE" w:rsidP="004617FE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AC5940" w:rsidRDefault="00AC5940" w:rsidP="00AC5940">
      <w:pPr>
        <w:rPr>
          <w:rFonts w:asciiTheme="majorHAnsi" w:hAnsiTheme="majorHAnsi"/>
          <w:sz w:val="18"/>
        </w:rPr>
        <w:sectPr w:rsidR="00AC5940" w:rsidSect="000D22A6">
          <w:pgSz w:w="16838" w:h="11906" w:orient="landscape"/>
          <w:pgMar w:top="142" w:right="284" w:bottom="142" w:left="425" w:header="709" w:footer="709" w:gutter="0"/>
          <w:cols w:space="708"/>
          <w:docGrid w:linePitch="360"/>
        </w:sectPr>
      </w:pPr>
    </w:p>
    <w:p w:rsidR="00AC5940" w:rsidRDefault="00AC5940" w:rsidP="00AC594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sectPr w:rsidR="00AC5940" w:rsidSect="002F68CC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21C35"/>
    <w:multiLevelType w:val="hybridMultilevel"/>
    <w:tmpl w:val="ADAC0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C5FA7"/>
    <w:multiLevelType w:val="hybridMultilevel"/>
    <w:tmpl w:val="DC984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124197"/>
    <w:multiLevelType w:val="hybridMultilevel"/>
    <w:tmpl w:val="EE0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D06598"/>
    <w:multiLevelType w:val="hybridMultilevel"/>
    <w:tmpl w:val="9A0C3254"/>
    <w:lvl w:ilvl="0" w:tplc="08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83"/>
    <w:rsid w:val="000074F9"/>
    <w:rsid w:val="000577AB"/>
    <w:rsid w:val="0006658A"/>
    <w:rsid w:val="000A1304"/>
    <w:rsid w:val="000B5060"/>
    <w:rsid w:val="000C3B0E"/>
    <w:rsid w:val="000D22A6"/>
    <w:rsid w:val="00106076"/>
    <w:rsid w:val="0019310B"/>
    <w:rsid w:val="001B21D6"/>
    <w:rsid w:val="001B6186"/>
    <w:rsid w:val="001E6E60"/>
    <w:rsid w:val="00241F45"/>
    <w:rsid w:val="00255C8F"/>
    <w:rsid w:val="00264A4D"/>
    <w:rsid w:val="002E00DD"/>
    <w:rsid w:val="002F68CC"/>
    <w:rsid w:val="00333106"/>
    <w:rsid w:val="003746B2"/>
    <w:rsid w:val="003816C5"/>
    <w:rsid w:val="003B4EC3"/>
    <w:rsid w:val="004617FE"/>
    <w:rsid w:val="0048390D"/>
    <w:rsid w:val="00495D4B"/>
    <w:rsid w:val="00496A52"/>
    <w:rsid w:val="004B2964"/>
    <w:rsid w:val="004C0CF4"/>
    <w:rsid w:val="004C6374"/>
    <w:rsid w:val="004E7736"/>
    <w:rsid w:val="005044D2"/>
    <w:rsid w:val="005067BD"/>
    <w:rsid w:val="00531FD0"/>
    <w:rsid w:val="005518AE"/>
    <w:rsid w:val="00575FEF"/>
    <w:rsid w:val="005B3117"/>
    <w:rsid w:val="005D0119"/>
    <w:rsid w:val="00611BAF"/>
    <w:rsid w:val="0061539F"/>
    <w:rsid w:val="00644DE6"/>
    <w:rsid w:val="00656B86"/>
    <w:rsid w:val="00675500"/>
    <w:rsid w:val="006975C3"/>
    <w:rsid w:val="006C29FF"/>
    <w:rsid w:val="00751E7B"/>
    <w:rsid w:val="00762395"/>
    <w:rsid w:val="007666A5"/>
    <w:rsid w:val="00774F47"/>
    <w:rsid w:val="007B2F80"/>
    <w:rsid w:val="008069DD"/>
    <w:rsid w:val="008217F8"/>
    <w:rsid w:val="00835DA2"/>
    <w:rsid w:val="00897A6B"/>
    <w:rsid w:val="008A2283"/>
    <w:rsid w:val="008A5A28"/>
    <w:rsid w:val="008F611A"/>
    <w:rsid w:val="008F6182"/>
    <w:rsid w:val="00933B32"/>
    <w:rsid w:val="00936343"/>
    <w:rsid w:val="00953920"/>
    <w:rsid w:val="009630D6"/>
    <w:rsid w:val="009753A3"/>
    <w:rsid w:val="0099694B"/>
    <w:rsid w:val="009D2CE6"/>
    <w:rsid w:val="009E4343"/>
    <w:rsid w:val="00A04487"/>
    <w:rsid w:val="00A147D0"/>
    <w:rsid w:val="00A34BC3"/>
    <w:rsid w:val="00A422F5"/>
    <w:rsid w:val="00A87E5D"/>
    <w:rsid w:val="00AB53DD"/>
    <w:rsid w:val="00AC5940"/>
    <w:rsid w:val="00AF7CF1"/>
    <w:rsid w:val="00B4360D"/>
    <w:rsid w:val="00B5285C"/>
    <w:rsid w:val="00B544DA"/>
    <w:rsid w:val="00B70100"/>
    <w:rsid w:val="00B96ED7"/>
    <w:rsid w:val="00BA41CB"/>
    <w:rsid w:val="00BD1431"/>
    <w:rsid w:val="00C1500E"/>
    <w:rsid w:val="00C84959"/>
    <w:rsid w:val="00C95A71"/>
    <w:rsid w:val="00CA3F9E"/>
    <w:rsid w:val="00CA568A"/>
    <w:rsid w:val="00CC73BF"/>
    <w:rsid w:val="00CD6633"/>
    <w:rsid w:val="00D72383"/>
    <w:rsid w:val="00D74462"/>
    <w:rsid w:val="00DC2DBD"/>
    <w:rsid w:val="00DE5E90"/>
    <w:rsid w:val="00EC5DB2"/>
    <w:rsid w:val="00ED70F1"/>
    <w:rsid w:val="00F14780"/>
    <w:rsid w:val="00FB1B44"/>
    <w:rsid w:val="00FB4508"/>
    <w:rsid w:val="00FD74D3"/>
    <w:rsid w:val="00FE7DC1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2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36343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16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3A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2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36343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16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hyperlink" Target="http://www.halo-orienteering.org.uk/page/grims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://www.youtube.com/watch?v=M3RacavLul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elegraph.co.uk/earth/outdoors/5344838/Top-20-great-British-adventurer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argryll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Bedford</dc:creator>
  <cp:lastModifiedBy>Simon Dodsworth</cp:lastModifiedBy>
  <cp:revision>2</cp:revision>
  <cp:lastPrinted>2013-12-17T11:51:00Z</cp:lastPrinted>
  <dcterms:created xsi:type="dcterms:W3CDTF">2014-07-02T12:48:00Z</dcterms:created>
  <dcterms:modified xsi:type="dcterms:W3CDTF">2014-07-02T12:48:00Z</dcterms:modified>
</cp:coreProperties>
</file>