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0F" w:rsidRPr="00EF163D" w:rsidRDefault="00BA3F03" w:rsidP="00820CA3">
      <w:pPr>
        <w:jc w:val="center"/>
        <w:rPr>
          <w:rFonts w:ascii="SassoonInfant" w:hAnsi="SassoonInfant"/>
          <w:sz w:val="24"/>
          <w:u w:val="single"/>
        </w:rPr>
      </w:pPr>
      <w:r>
        <w:rPr>
          <w:rFonts w:ascii="SassoonInfant" w:hAnsi="SassoonInfant"/>
          <w:sz w:val="24"/>
          <w:u w:val="single"/>
        </w:rPr>
        <w:t xml:space="preserve">Year 5 </w:t>
      </w:r>
      <w:r w:rsidR="00820CA3" w:rsidRPr="00EF163D">
        <w:rPr>
          <w:rFonts w:ascii="SassoonInfant" w:hAnsi="SassoonInfant"/>
          <w:sz w:val="24"/>
          <w:u w:val="single"/>
        </w:rPr>
        <w:t xml:space="preserve">– </w:t>
      </w:r>
      <w:r w:rsidR="005003DD" w:rsidRPr="00EF163D">
        <w:rPr>
          <w:rFonts w:ascii="SassoonInfant" w:hAnsi="SassoonInfant"/>
          <w:sz w:val="24"/>
          <w:u w:val="single"/>
        </w:rPr>
        <w:t xml:space="preserve">National </w:t>
      </w:r>
      <w:r w:rsidR="00820CA3" w:rsidRPr="00EF163D">
        <w:rPr>
          <w:rFonts w:ascii="SassoonInfant" w:hAnsi="SassoonInfant"/>
          <w:sz w:val="24"/>
          <w:u w:val="single"/>
        </w:rPr>
        <w:t>Curriculum Coverage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BA3F0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BA3F03" w:rsidRPr="005148A7" w:rsidRDefault="00BA3F03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</w:t>
            </w:r>
            <w:r w:rsidR="005148A7">
              <w:rPr>
                <w:rFonts w:ascii="SassoonInfant" w:hAnsi="SassoonInfant"/>
              </w:rPr>
              <w:t xml:space="preserve">apter 1 – Numbers to 1 million </w:t>
            </w:r>
          </w:p>
        </w:tc>
      </w:tr>
      <w:tr w:rsidR="00BA3F03" w:rsidRPr="00EF163D" w:rsidTr="00EF163D">
        <w:tc>
          <w:tcPr>
            <w:tcW w:w="10343" w:type="dxa"/>
          </w:tcPr>
          <w:p w:rsidR="00BA3F03" w:rsidRPr="005148A7" w:rsidRDefault="00BA3F03" w:rsidP="005148A7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Read, write, order and compare numbers to at least 1 000 000 and determine the value of each digit.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Count forwards or backwards in steps of powers of 10 for any given number up to 1 000 000.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Round any number up to 1 000 000 to the nearest 10, 100, 1000, 10 000 and 100 000.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To round numbers to the nearest 100, 1000, 10 000 and 100 000 using number lines.</w:t>
            </w:r>
          </w:p>
        </w:tc>
      </w:tr>
      <w:tr w:rsidR="00BA3F03" w:rsidRPr="00EF163D" w:rsidTr="005148A7">
        <w:tc>
          <w:tcPr>
            <w:tcW w:w="10343" w:type="dxa"/>
            <w:shd w:val="clear" w:color="auto" w:fill="DEEAF6" w:themeFill="accent1" w:themeFillTint="33"/>
          </w:tcPr>
          <w:p w:rsidR="00BA3F03" w:rsidRPr="005148A7" w:rsidRDefault="00BA3F03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2 –Whole Num</w:t>
            </w:r>
            <w:r w:rsidR="005148A7">
              <w:rPr>
                <w:rFonts w:ascii="SassoonInfant" w:hAnsi="SassoonInfant"/>
              </w:rPr>
              <w:t xml:space="preserve">bers: Addition and Subtraction </w:t>
            </w:r>
          </w:p>
        </w:tc>
      </w:tr>
      <w:tr w:rsidR="00BA3F03" w:rsidRPr="00EF163D" w:rsidTr="00EF163D">
        <w:tc>
          <w:tcPr>
            <w:tcW w:w="10343" w:type="dxa"/>
          </w:tcPr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Add and subtract whole numbers with more than 4 digits. Add and subtract numbers mentally with increasingly large numbers.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Add and subtract whole numbers with more than 4 digits, including using formal written methods (columnar addition and subtraction).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 Add and subtract numbers mentally with increasingly large numbers. 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Use rounding to check answers to calculations and determine, in the context of a problem, levels of accuracy.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addition and subtraction multi-step problems in contexts, deciding which operations and methods to use and why.</w:t>
            </w:r>
          </w:p>
        </w:tc>
      </w:tr>
      <w:tr w:rsidR="00BA3F03" w:rsidRPr="00EF163D" w:rsidTr="005148A7">
        <w:tc>
          <w:tcPr>
            <w:tcW w:w="10343" w:type="dxa"/>
            <w:shd w:val="clear" w:color="auto" w:fill="DEEAF6" w:themeFill="accent1" w:themeFillTint="33"/>
          </w:tcPr>
          <w:p w:rsidR="00BA3F03" w:rsidRPr="005148A7" w:rsidRDefault="00BA3F03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3 – Whole Numbers: Multipli</w:t>
            </w:r>
            <w:r w:rsidR="005148A7">
              <w:rPr>
                <w:rFonts w:ascii="SassoonInfant" w:hAnsi="SassoonInfant"/>
              </w:rPr>
              <w:t xml:space="preserve">cation and Division </w:t>
            </w:r>
          </w:p>
        </w:tc>
      </w:tr>
      <w:tr w:rsidR="00BA3F03" w:rsidRPr="00EF163D" w:rsidTr="00EF163D">
        <w:tc>
          <w:tcPr>
            <w:tcW w:w="10343" w:type="dxa"/>
          </w:tcPr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Identify multiples and factors, including finding all factor pairs of a number, and common factors of two numbers.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Know and use the vocabulary of prime numbers, prime factors and composite (non-prime) numbers. 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Establish whether a number up to 100 is prime and recall prime numbers up to 19.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Recognise and use square numbers and cube numbers, and the notation for squared ² and cubed ³.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Multiply and divide whole numbers and those involving decimals by 10, 100 and 1000. 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Multiply and divide numbers mentally drawing upon known facts.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Multiply numbers up to 4 digits by a 1- or 2-digit number using a formal written method, including long multiplication for 2-digit numbers.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problems involving multiplication and division.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Multiply and divide whole numbers and those involving decimals by 10, 100 and 1000.</w:t>
            </w:r>
          </w:p>
          <w:p w:rsidR="00BA3F03" w:rsidRPr="005148A7" w:rsidRDefault="00BA3F03" w:rsidP="005148A7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Divide numbers up to 4 digits by a 1-digit number using the formal written method of short division and interpret remainders appropriately for the context.</w:t>
            </w:r>
          </w:p>
        </w:tc>
      </w:tr>
      <w:tr w:rsidR="005148A7" w:rsidRPr="00EF163D" w:rsidTr="00F64501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4 – Whole Numbers: Word Problems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problems involving multiplication and division.</w:t>
            </w:r>
          </w:p>
        </w:tc>
      </w:tr>
      <w:tr w:rsidR="005148A7" w:rsidRPr="00EF163D" w:rsidTr="00074E4A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5 - Graphs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Complete, read and interpret information in tables, including timetables.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comparison, sum and difference problems using information presented in a line graph.</w:t>
            </w:r>
          </w:p>
        </w:tc>
      </w:tr>
      <w:tr w:rsidR="005148A7" w:rsidRPr="00EF163D" w:rsidTr="00902B95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6 - Fractions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Recognise mixed numbers and improper fractions and convert from one form to the other.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Identify, name and write equivalent fractions of a given fraction, represented visually, including tenths and hundredths.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Compare and order fractions whose denominators are all multiples of the same number.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Add and subtract fractions with the same denominator and denominators that are multiples of the same number.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Recognise mixed numbers and improper fractions and convert from one form to the other and write mathematical statements &gt; 1 as a mixed number [for example, 2⁄5 + 4⁄5 = 6⁄5 = 1 1⁄5]. 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lastRenderedPageBreak/>
              <w:t>Multiply proper fractions and mixed numbers by whole numbers, supported by materials and diagrams.</w:t>
            </w:r>
          </w:p>
        </w:tc>
      </w:tr>
      <w:tr w:rsidR="005148A7" w:rsidRPr="00EF163D" w:rsidTr="0074124B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lastRenderedPageBreak/>
              <w:t>Chapter 7 – Decimals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Read and write decimal numbers as fractions [for example, 0.71 = 71/100]. 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Recognise and use thousandths and relate them to tenths, hundredths and decimal equivalents. 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Read, write, order and compare numbers with up to three decimal places.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problems involving numbers up to three decimal places.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Round decimals with two decimal places to the nearest whole number and to one decimal place.</w:t>
            </w:r>
          </w:p>
        </w:tc>
      </w:tr>
      <w:tr w:rsidR="005148A7" w:rsidRPr="00EF163D" w:rsidTr="001B3241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8 - Percentages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2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Recognise the per cent symbol (%) and understand that per cent relates to ‘number of parts per hundred’, and write percentages as a fraction with denominator 100, and as a decimal.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problems which require knowing percentage and decimal equivalents of 1/2, 1/4, 1/5, 2/5, 4/5 and those fractions with a denominator of a multiple of 10 or 25.</w:t>
            </w:r>
          </w:p>
        </w:tc>
      </w:tr>
      <w:tr w:rsidR="005148A7" w:rsidRPr="00EF163D" w:rsidTr="00C90ADC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9 - Geometry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Estimate and compare acute, obtuse and reflex angles.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Know angles are measured in degrees.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Draw given angles, and measure them in degrees (º).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Identify angles at a point on a straight line and a 1/2 a turn (total 180º).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Identify angles at a point and one whole turn (total 360º); identify other multiples of 90º.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Use the properties of rectangles to deduce related facts and find missing lengths and angles.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1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Distinguish between regular and irregular polygons based on reasoning about equal sides and angles.</w:t>
            </w:r>
          </w:p>
        </w:tc>
      </w:tr>
      <w:tr w:rsidR="005148A7" w:rsidRPr="00EF163D" w:rsidTr="00E62C26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10 – Position and Movement</w:t>
            </w:r>
          </w:p>
        </w:tc>
      </w:tr>
      <w:tr w:rsidR="005148A7" w:rsidRPr="00EF163D" w:rsidTr="005148A7">
        <w:tc>
          <w:tcPr>
            <w:tcW w:w="10343" w:type="dxa"/>
            <w:shd w:val="clear" w:color="auto" w:fill="auto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Identify, describe and represent the position of a shape following a reflection or translation, using the appropriate language, and know that the shape has not changed.</w:t>
            </w:r>
          </w:p>
        </w:tc>
      </w:tr>
      <w:tr w:rsidR="005148A7" w:rsidRPr="00EF163D" w:rsidTr="00EA38A7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11 - Measurements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Convert between different units of metric measure (for example, kilometre and metre; centimetre and metre; centimetre and millimetre; gram and kilogram; litre and millilitre).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 xml:space="preserve">Understand and use approximate equivalences between metric units and common imperial units such as inches, pounds and pints. 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Use all four operations to solve problems involving measure [for example, length, mass, volume, money] using decimal notation, including scaling.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problems involving converting between units of time.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Solve problems involving converting between units of time.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2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Interpret negative numbers in context, count forwards and backwards with positive and negative whole numbers, including through zero.</w:t>
            </w:r>
          </w:p>
        </w:tc>
      </w:tr>
      <w:tr w:rsidR="005148A7" w:rsidRPr="00EF163D" w:rsidTr="00E441A8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12 – Area and Perimeter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Measure and calculate the perimeter of composite rectilinear shapes in centimetres and metres.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Calculate and compare the area of rectangles (including squares), and including using standard units, square centimetres (cm²) and square metres (m²) and estimate the area of irregular shapes.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Use all four operations to solve problems involving measure [for example, length, mass, volume, money] using decimal notation, including scaling.</w:t>
            </w:r>
          </w:p>
        </w:tc>
      </w:tr>
      <w:tr w:rsidR="005148A7" w:rsidRPr="00EF163D" w:rsidTr="00FF5388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13 - Volume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lastRenderedPageBreak/>
              <w:t>Estimate volume [for example, using 1 cm³ blocks to build cuboids (including cubes)] and capacity [for example, using water].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Identify 3-D shapes, including cubes and other cuboids, from 2-D representations.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Use all four operations to solve problems involving measure [for example, length, mass, volume, money].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Convert between different units of metric measure (for example, kilometre and metre; centimetre and metre; centimetre and millimetre; gram and kilogram; litre and millilitre).</w:t>
            </w:r>
          </w:p>
          <w:p w:rsidR="005148A7" w:rsidRPr="005148A7" w:rsidRDefault="005148A7" w:rsidP="005148A7">
            <w:pPr>
              <w:pStyle w:val="ListParagraph"/>
              <w:numPr>
                <w:ilvl w:val="0"/>
                <w:numId w:val="2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Understand and use approximate equivalences between metric units and common imperial units such as inches, pounds and pints.</w:t>
            </w:r>
          </w:p>
        </w:tc>
      </w:tr>
      <w:tr w:rsidR="005148A7" w:rsidRPr="00EF163D" w:rsidTr="00C617EA">
        <w:tc>
          <w:tcPr>
            <w:tcW w:w="10343" w:type="dxa"/>
            <w:shd w:val="clear" w:color="auto" w:fill="DEEAF6" w:themeFill="accent1" w:themeFillTint="33"/>
          </w:tcPr>
          <w:p w:rsidR="005148A7" w:rsidRPr="005148A7" w:rsidRDefault="005148A7" w:rsidP="005148A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5148A7">
              <w:rPr>
                <w:rFonts w:ascii="SassoonInfant" w:hAnsi="SassoonInfant"/>
              </w:rPr>
              <w:t>Chapter 14 – Roman Numerals</w:t>
            </w:r>
          </w:p>
        </w:tc>
      </w:tr>
      <w:tr w:rsidR="005148A7" w:rsidRPr="00EF163D" w:rsidTr="00EF163D">
        <w:tc>
          <w:tcPr>
            <w:tcW w:w="10343" w:type="dxa"/>
          </w:tcPr>
          <w:p w:rsidR="005148A7" w:rsidRPr="005148A7" w:rsidRDefault="005148A7" w:rsidP="005148A7">
            <w:pPr>
              <w:pStyle w:val="ListParagraph"/>
              <w:numPr>
                <w:ilvl w:val="0"/>
                <w:numId w:val="23"/>
              </w:numPr>
              <w:spacing w:before="120" w:after="120" w:line="240" w:lineRule="auto"/>
              <w:rPr>
                <w:rFonts w:ascii="SassoonInfant" w:hAnsi="SassoonInfant"/>
              </w:rPr>
            </w:pPr>
            <w:bookmarkStart w:id="0" w:name="_GoBack"/>
            <w:bookmarkEnd w:id="0"/>
            <w:r w:rsidRPr="005148A7">
              <w:rPr>
                <w:rFonts w:ascii="SassoonInfant" w:hAnsi="SassoonInfant"/>
              </w:rPr>
              <w:t>Read Roman numerals to 1000 (M) and recognise years written in Roman numerals.</w:t>
            </w:r>
          </w:p>
        </w:tc>
      </w:tr>
    </w:tbl>
    <w:p w:rsidR="00820CA3" w:rsidRPr="00EF163D" w:rsidRDefault="00820CA3" w:rsidP="00820CA3">
      <w:pPr>
        <w:jc w:val="center"/>
        <w:rPr>
          <w:u w:val="single"/>
        </w:rPr>
      </w:pPr>
    </w:p>
    <w:sectPr w:rsidR="00820CA3" w:rsidRPr="00EF163D" w:rsidSect="0082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80B"/>
    <w:multiLevelType w:val="hybridMultilevel"/>
    <w:tmpl w:val="0E5C3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B172A"/>
    <w:multiLevelType w:val="hybridMultilevel"/>
    <w:tmpl w:val="3B825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D855D3"/>
    <w:multiLevelType w:val="hybridMultilevel"/>
    <w:tmpl w:val="AA12E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9237D"/>
    <w:multiLevelType w:val="hybridMultilevel"/>
    <w:tmpl w:val="6180C2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8336CD"/>
    <w:multiLevelType w:val="hybridMultilevel"/>
    <w:tmpl w:val="04B03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0E05CA"/>
    <w:multiLevelType w:val="hybridMultilevel"/>
    <w:tmpl w:val="8CB09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900FA9"/>
    <w:multiLevelType w:val="hybridMultilevel"/>
    <w:tmpl w:val="04987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32005"/>
    <w:multiLevelType w:val="hybridMultilevel"/>
    <w:tmpl w:val="52F616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9A20CD"/>
    <w:multiLevelType w:val="hybridMultilevel"/>
    <w:tmpl w:val="809AF0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A0727B"/>
    <w:multiLevelType w:val="hybridMultilevel"/>
    <w:tmpl w:val="216C7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910DF4"/>
    <w:multiLevelType w:val="hybridMultilevel"/>
    <w:tmpl w:val="D4763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4F7F31"/>
    <w:multiLevelType w:val="hybridMultilevel"/>
    <w:tmpl w:val="AFCE0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CF01F9"/>
    <w:multiLevelType w:val="hybridMultilevel"/>
    <w:tmpl w:val="DA06D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E45894"/>
    <w:multiLevelType w:val="hybridMultilevel"/>
    <w:tmpl w:val="CCBCD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2D77BF"/>
    <w:multiLevelType w:val="hybridMultilevel"/>
    <w:tmpl w:val="7146E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D85069"/>
    <w:multiLevelType w:val="hybridMultilevel"/>
    <w:tmpl w:val="A978EB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76726"/>
    <w:multiLevelType w:val="hybridMultilevel"/>
    <w:tmpl w:val="D7F6A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AC3C61"/>
    <w:multiLevelType w:val="hybridMultilevel"/>
    <w:tmpl w:val="210AE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FB5E7A"/>
    <w:multiLevelType w:val="hybridMultilevel"/>
    <w:tmpl w:val="D3DAE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2C3BBE"/>
    <w:multiLevelType w:val="hybridMultilevel"/>
    <w:tmpl w:val="352E88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7F00FD"/>
    <w:multiLevelType w:val="hybridMultilevel"/>
    <w:tmpl w:val="F1527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4541A6"/>
    <w:multiLevelType w:val="hybridMultilevel"/>
    <w:tmpl w:val="7BC6D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9343C5"/>
    <w:multiLevelType w:val="hybridMultilevel"/>
    <w:tmpl w:val="67DAA9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13"/>
  </w:num>
  <w:num w:numId="5">
    <w:abstractNumId w:val="4"/>
  </w:num>
  <w:num w:numId="6">
    <w:abstractNumId w:val="6"/>
  </w:num>
  <w:num w:numId="7">
    <w:abstractNumId w:val="18"/>
  </w:num>
  <w:num w:numId="8">
    <w:abstractNumId w:val="12"/>
  </w:num>
  <w:num w:numId="9">
    <w:abstractNumId w:val="21"/>
  </w:num>
  <w:num w:numId="10">
    <w:abstractNumId w:val="16"/>
  </w:num>
  <w:num w:numId="11">
    <w:abstractNumId w:val="5"/>
  </w:num>
  <w:num w:numId="12">
    <w:abstractNumId w:val="11"/>
  </w:num>
  <w:num w:numId="13">
    <w:abstractNumId w:val="19"/>
  </w:num>
  <w:num w:numId="14">
    <w:abstractNumId w:val="17"/>
  </w:num>
  <w:num w:numId="15">
    <w:abstractNumId w:val="2"/>
  </w:num>
  <w:num w:numId="16">
    <w:abstractNumId w:val="1"/>
  </w:num>
  <w:num w:numId="17">
    <w:abstractNumId w:val="22"/>
  </w:num>
  <w:num w:numId="18">
    <w:abstractNumId w:val="9"/>
  </w:num>
  <w:num w:numId="19">
    <w:abstractNumId w:val="10"/>
  </w:num>
  <w:num w:numId="20">
    <w:abstractNumId w:val="20"/>
  </w:num>
  <w:num w:numId="21">
    <w:abstractNumId w:val="14"/>
  </w:num>
  <w:num w:numId="22">
    <w:abstractNumId w:val="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A3"/>
    <w:rsid w:val="005003DD"/>
    <w:rsid w:val="005148A7"/>
    <w:rsid w:val="00820CA3"/>
    <w:rsid w:val="00BA3F03"/>
    <w:rsid w:val="00E4780F"/>
    <w:rsid w:val="00EF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8AAB2"/>
  <w15:chartTrackingRefBased/>
  <w15:docId w15:val="{A683E0F4-3730-4773-BD5A-D6A882A5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CA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Dodds</dc:creator>
  <cp:keywords/>
  <dc:description/>
  <cp:lastModifiedBy>Mrs M Dodds</cp:lastModifiedBy>
  <cp:revision>3</cp:revision>
  <dcterms:created xsi:type="dcterms:W3CDTF">2017-03-17T17:55:00Z</dcterms:created>
  <dcterms:modified xsi:type="dcterms:W3CDTF">2017-03-17T18:04:00Z</dcterms:modified>
</cp:coreProperties>
</file>